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18DC"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B1106C">
        <w:tc>
          <w:tcPr>
            <w:tcW w:w="15614" w:type="dxa"/>
            <w:gridSpan w:val="2"/>
            <w:shd w:val="clear" w:color="auto" w:fill="D9D9D9" w:themeFill="background1" w:themeFillShade="D9"/>
          </w:tcPr>
          <w:p w14:paraId="7B3E6185" w14:textId="26EEEEA9" w:rsidR="00B1106C" w:rsidRPr="0085777D" w:rsidRDefault="00B1106C" w:rsidP="00B1106C">
            <w:pPr>
              <w:jc w:val="center"/>
              <w:rPr>
                <w:rFonts w:ascii="Arial" w:hAnsi="Arial" w:cs="Arial"/>
                <w:b/>
                <w:bCs/>
                <w:sz w:val="28"/>
                <w:szCs w:val="28"/>
                <w:lang w:val="en-US"/>
              </w:rPr>
            </w:pPr>
          </w:p>
          <w:p w14:paraId="233034F6" w14:textId="4D2E057C"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721872FE" w14:textId="7DBA4482" w:rsidR="00555BAD" w:rsidRPr="0085777D" w:rsidRDefault="00B04037" w:rsidP="00555BAD">
            <w:pPr>
              <w:jc w:val="center"/>
              <w:rPr>
                <w:rFonts w:ascii="Arial" w:hAnsi="Arial" w:cs="Arial"/>
                <w:b/>
                <w:bCs/>
                <w:sz w:val="28"/>
                <w:szCs w:val="28"/>
                <w:lang w:val="en-US"/>
              </w:rPr>
            </w:pPr>
            <w:r>
              <w:rPr>
                <w:rFonts w:ascii="Arial" w:hAnsi="Arial" w:cs="Arial"/>
                <w:b/>
                <w:bCs/>
                <w:sz w:val="28"/>
                <w:szCs w:val="28"/>
                <w:lang w:val="en-US"/>
              </w:rPr>
              <w:t xml:space="preserve">DRAFT </w:t>
            </w:r>
            <w:r w:rsidR="00555BAD" w:rsidRPr="0085777D">
              <w:rPr>
                <w:rFonts w:ascii="Arial" w:hAnsi="Arial" w:cs="Arial"/>
                <w:b/>
                <w:bCs/>
                <w:sz w:val="28"/>
                <w:szCs w:val="28"/>
                <w:lang w:val="en-US"/>
              </w:rPr>
              <w:t xml:space="preserve">CONDUCT STANDARD FOR </w:t>
            </w:r>
            <w:r w:rsidR="002758EF" w:rsidRPr="002758EF">
              <w:rPr>
                <w:rFonts w:ascii="Arial" w:hAnsi="Arial" w:cs="Arial"/>
                <w:b/>
                <w:bCs/>
                <w:sz w:val="28"/>
                <w:szCs w:val="28"/>
                <w:lang w:val="en-US"/>
              </w:rPr>
              <w:t xml:space="preserve">FINANCIAL INSTITUTIONS PROVIDING </w:t>
            </w:r>
            <w:r w:rsidR="0015491E">
              <w:rPr>
                <w:rFonts w:ascii="Arial" w:hAnsi="Arial" w:cs="Arial"/>
                <w:b/>
                <w:bCs/>
                <w:sz w:val="28"/>
                <w:szCs w:val="28"/>
                <w:lang w:val="en-US"/>
              </w:rPr>
              <w:t xml:space="preserve">FINANCIAL </w:t>
            </w:r>
            <w:r w:rsidR="002758EF" w:rsidRPr="002758EF">
              <w:rPr>
                <w:rFonts w:ascii="Arial" w:hAnsi="Arial" w:cs="Arial"/>
                <w:b/>
                <w:bCs/>
                <w:sz w:val="28"/>
                <w:szCs w:val="28"/>
                <w:lang w:val="en-US"/>
              </w:rPr>
              <w:t>CONSUMER EDUCATION INITIATIVES</w:t>
            </w:r>
            <w:r w:rsidR="00555BAD" w:rsidRPr="0085777D">
              <w:rPr>
                <w:rFonts w:ascii="Arial" w:hAnsi="Arial" w:cs="Arial"/>
                <w:b/>
                <w:bCs/>
                <w:sz w:val="28"/>
                <w:szCs w:val="28"/>
                <w:lang w:val="en-US"/>
              </w:rPr>
              <w:t>, 202</w:t>
            </w:r>
            <w:r w:rsidR="00D06054">
              <w:rPr>
                <w:rFonts w:ascii="Arial" w:hAnsi="Arial" w:cs="Arial"/>
                <w:b/>
                <w:bCs/>
                <w:sz w:val="28"/>
                <w:szCs w:val="28"/>
                <w:lang w:val="en-US"/>
              </w:rPr>
              <w:t>3</w:t>
            </w:r>
          </w:p>
          <w:p w14:paraId="5092E0A3" w14:textId="46122046" w:rsidR="007766AD" w:rsidRPr="0085777D" w:rsidRDefault="007766AD" w:rsidP="005A433A">
            <w:pPr>
              <w:jc w:val="center"/>
              <w:rPr>
                <w:rFonts w:ascii="Arial" w:hAnsi="Arial" w:cs="Arial"/>
                <w:b/>
                <w:bCs/>
                <w:sz w:val="28"/>
                <w:szCs w:val="28"/>
                <w:lang w:val="en-US"/>
              </w:rPr>
            </w:pPr>
          </w:p>
        </w:tc>
      </w:tr>
      <w:tr w:rsidR="005A433A" w14:paraId="39142285" w14:textId="77777777" w:rsidTr="00347836">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435094F1"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663FE8">
        <w:trPr>
          <w:trHeight w:val="2015"/>
        </w:trPr>
        <w:tc>
          <w:tcPr>
            <w:tcW w:w="15614" w:type="dxa"/>
            <w:gridSpan w:val="2"/>
          </w:tcPr>
          <w:p w14:paraId="24ADEA2B" w14:textId="77777777" w:rsidR="00920791" w:rsidRPr="00E91193" w:rsidRDefault="00920791" w:rsidP="00920791">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3EFD4AD7" w14:textId="77777777" w:rsidR="00920791" w:rsidRPr="009B5236" w:rsidRDefault="00920791" w:rsidP="00920791">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162CF512" w14:textId="77777777" w:rsidR="00920791" w:rsidRPr="009B5236" w:rsidRDefault="00920791" w:rsidP="00920791">
            <w:pPr>
              <w:jc w:val="both"/>
              <w:rPr>
                <w:rFonts w:ascii="Arial" w:hAnsi="Arial" w:cs="Arial"/>
              </w:rPr>
            </w:pPr>
          </w:p>
          <w:p w14:paraId="55C27AA5" w14:textId="77777777" w:rsidR="00920791" w:rsidRDefault="00920791" w:rsidP="00920791">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0230C979" w14:textId="77777777" w:rsidR="00920791" w:rsidRDefault="00920791" w:rsidP="00F06602">
            <w:pPr>
              <w:pStyle w:val="TableParagraph"/>
              <w:rPr>
                <w:rFonts w:ascii="Arial" w:eastAsia="Times New Roman" w:hAnsi="Arial" w:cs="Arial"/>
                <w:b/>
                <w:color w:val="FF0000"/>
                <w:sz w:val="24"/>
                <w:szCs w:val="24"/>
              </w:rPr>
            </w:pPr>
          </w:p>
          <w:p w14:paraId="186C7B9C" w14:textId="57F58D0B" w:rsidR="00515EDE" w:rsidRPr="00515EDE" w:rsidRDefault="00515EDE" w:rsidP="00F06602">
            <w:pPr>
              <w:pStyle w:val="TableParagraph"/>
              <w:rPr>
                <w:rFonts w:ascii="Arial" w:eastAsia="Times New Roman" w:hAnsi="Arial" w:cs="Arial"/>
                <w:b/>
                <w:color w:val="FF0000"/>
                <w:sz w:val="24"/>
                <w:szCs w:val="24"/>
              </w:rPr>
            </w:pPr>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0BFAF28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purposes please use the numbering as contained in the </w:t>
            </w:r>
            <w:r w:rsidR="00A84348">
              <w:rPr>
                <w:rFonts w:ascii="Arial" w:eastAsia="Times New Roman" w:hAnsi="Arial" w:cs="Arial"/>
                <w:sz w:val="24"/>
                <w:szCs w:val="24"/>
              </w:rPr>
              <w:t>draft Conduct Standard</w:t>
            </w:r>
            <w:r w:rsidRPr="00515EDE">
              <w:rPr>
                <w:rFonts w:ascii="Arial" w:eastAsia="Times New Roman" w:hAnsi="Arial" w:cs="Arial"/>
                <w:sz w:val="24"/>
                <w:szCs w:val="24"/>
              </w:rPr>
              <w:t xml:space="preserve">. </w:t>
            </w:r>
          </w:p>
          <w:p w14:paraId="3D394DE2" w14:textId="0F35B20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For comments on definitions please indicate which definition is being comment</w:t>
            </w:r>
            <w:r w:rsidR="00F515B4">
              <w:rPr>
                <w:rFonts w:ascii="Arial" w:eastAsia="Times New Roman" w:hAnsi="Arial" w:cs="Arial"/>
                <w:sz w:val="24"/>
                <w:szCs w:val="24"/>
              </w:rPr>
              <w:t>ed</w:t>
            </w:r>
            <w:r w:rsidRPr="00515EDE">
              <w:rPr>
                <w:rFonts w:ascii="Arial" w:eastAsia="Times New Roman" w:hAnsi="Arial" w:cs="Arial"/>
                <w:sz w:val="24"/>
                <w:szCs w:val="24"/>
              </w:rPr>
              <w:t xml:space="preserve"> on under the “Section” column (see below for an example).</w:t>
            </w:r>
          </w:p>
          <w:p w14:paraId="5A6DB270" w14:textId="5FF48133"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lastRenderedPageBreak/>
              <w:t>Commentator</w:t>
            </w:r>
            <w:r w:rsidR="00A84348">
              <w:rPr>
                <w:rFonts w:ascii="Arial" w:eastAsia="Times New Roman" w:hAnsi="Arial" w:cs="Arial"/>
                <w:sz w:val="24"/>
                <w:szCs w:val="24"/>
              </w:rPr>
              <w:t>s</w:t>
            </w:r>
            <w:r w:rsidRPr="00515EDE">
              <w:rPr>
                <w:rFonts w:ascii="Arial" w:eastAsia="Times New Roman" w:hAnsi="Arial" w:cs="Arial"/>
                <w:sz w:val="24"/>
                <w:szCs w:val="24"/>
              </w:rPr>
              <w:t xml:space="preserve"> are requested to answer questions relating to the expected impact of the </w:t>
            </w:r>
            <w:r w:rsidR="00A84348">
              <w:rPr>
                <w:rFonts w:ascii="Arial" w:eastAsia="Times New Roman" w:hAnsi="Arial" w:cs="Arial"/>
                <w:sz w:val="24"/>
                <w:szCs w:val="24"/>
              </w:rPr>
              <w:t>draft Conduct Standard</w:t>
            </w:r>
            <w:r w:rsidRPr="00515EDE">
              <w:rPr>
                <w:rFonts w:ascii="Arial" w:eastAsia="Times New Roman" w:hAnsi="Arial" w:cs="Arial"/>
                <w:sz w:val="24"/>
                <w:szCs w:val="24"/>
              </w:rPr>
              <w:t xml:space="preserve"> under Section C. If you wish to provide a qualitative response in this regard, please attach the response to the template as an Annexure.</w:t>
            </w:r>
          </w:p>
          <w:p w14:paraId="3D635CA3" w14:textId="77777777"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D. </w:t>
            </w:r>
          </w:p>
          <w:p w14:paraId="27E5ACE9" w14:textId="76A88662" w:rsidR="00515EDE" w:rsidRPr="00404374" w:rsidRDefault="00515EDE" w:rsidP="002842CB">
            <w:pPr>
              <w:pStyle w:val="TableParagraph"/>
              <w:numPr>
                <w:ilvl w:val="0"/>
                <w:numId w:val="5"/>
              </w:numPr>
              <w:rPr>
                <w:rFonts w:ascii="Arial" w:eastAsia="Times New Roman" w:hAnsi="Arial" w:cs="Arial"/>
                <w:b/>
                <w:bCs/>
                <w:sz w:val="24"/>
                <w:szCs w:val="24"/>
              </w:rPr>
            </w:pPr>
            <w:r w:rsidRPr="00515EDE">
              <w:rPr>
                <w:rFonts w:ascii="Arial" w:eastAsia="Times New Roman" w:hAnsi="Arial" w:cs="Arial"/>
                <w:sz w:val="24"/>
                <w:szCs w:val="24"/>
              </w:rPr>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r w:rsidR="0063125D" w:rsidRPr="0063125D">
              <w:rPr>
                <w:rFonts w:ascii="Arial" w:eastAsia="Times New Roman" w:hAnsi="Arial" w:cs="Arial"/>
                <w:b/>
                <w:bCs/>
                <w:sz w:val="24"/>
                <w:szCs w:val="24"/>
              </w:rPr>
              <w:t>15</w:t>
            </w:r>
            <w:r w:rsidR="00A60589" w:rsidRPr="0063125D">
              <w:rPr>
                <w:rFonts w:ascii="Arial" w:eastAsia="Times New Roman" w:hAnsi="Arial" w:cs="Arial"/>
                <w:b/>
                <w:bCs/>
                <w:sz w:val="24"/>
                <w:szCs w:val="24"/>
              </w:rPr>
              <w:t xml:space="preserve"> M</w:t>
            </w:r>
            <w:r w:rsidR="00A60589" w:rsidRPr="00A60589">
              <w:rPr>
                <w:rFonts w:ascii="Arial" w:eastAsia="Times New Roman" w:hAnsi="Arial" w:cs="Arial"/>
                <w:b/>
                <w:bCs/>
                <w:sz w:val="24"/>
                <w:szCs w:val="24"/>
              </w:rPr>
              <w:t>ay 2023</w:t>
            </w:r>
            <w:r w:rsidRPr="00404374">
              <w:rPr>
                <w:rFonts w:ascii="Arial" w:eastAsia="Times New Roman" w:hAnsi="Arial" w:cs="Arial"/>
                <w:b/>
                <w:bCs/>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6C367C1B"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49"/>
        <w:gridCol w:w="4184"/>
        <w:gridCol w:w="10255"/>
      </w:tblGrid>
      <w:tr w:rsidR="00FA1EC1" w14:paraId="78B094F4" w14:textId="77777777" w:rsidTr="00FA1EC1">
        <w:trPr>
          <w:tblHeader/>
        </w:trPr>
        <w:tc>
          <w:tcPr>
            <w:tcW w:w="15614"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621B07B" w14:textId="79B26F7C" w:rsidR="00FA1EC1" w:rsidRPr="0015491E" w:rsidRDefault="00FA1EC1" w:rsidP="0015491E">
            <w:pPr>
              <w:shd w:val="clear" w:color="auto" w:fill="000000" w:themeFill="text1"/>
              <w:jc w:val="center"/>
              <w:rPr>
                <w:rFonts w:ascii="Arial" w:hAnsi="Arial" w:cs="Arial"/>
                <w:b/>
                <w:bCs/>
                <w:color w:val="FFFFFF" w:themeColor="background1"/>
                <w:sz w:val="24"/>
                <w:szCs w:val="24"/>
                <w:lang w:val="en-GB"/>
              </w:rPr>
            </w:pPr>
            <w:r w:rsidRPr="00347836">
              <w:rPr>
                <w:rFonts w:ascii="Arial" w:hAnsi="Arial" w:cs="Arial"/>
                <w:b/>
                <w:color w:val="FFFFFF" w:themeColor="background1"/>
                <w:sz w:val="24"/>
                <w:szCs w:val="24"/>
              </w:rPr>
              <w:t xml:space="preserve">SECTION B - COMMENTS ON THE </w:t>
            </w:r>
            <w:r w:rsidR="005B10E2" w:rsidRPr="005B10E2">
              <w:rPr>
                <w:rFonts w:ascii="Arial" w:hAnsi="Arial" w:cs="Arial"/>
                <w:b/>
                <w:bCs/>
                <w:color w:val="FFFFFF" w:themeColor="background1"/>
                <w:sz w:val="24"/>
                <w:szCs w:val="24"/>
                <w:lang w:val="en-GB"/>
              </w:rPr>
              <w:t xml:space="preserve">CONDUCT STANDARD </w:t>
            </w:r>
            <w:r w:rsidR="002758EF" w:rsidRPr="002758EF">
              <w:rPr>
                <w:rFonts w:ascii="Arial" w:hAnsi="Arial" w:cs="Arial"/>
                <w:b/>
                <w:bCs/>
                <w:color w:val="FFFFFF" w:themeColor="background1"/>
                <w:sz w:val="24"/>
                <w:szCs w:val="24"/>
                <w:lang w:val="en-GB"/>
              </w:rPr>
              <w:t xml:space="preserve">FOR FINANCIAL INSTITUTIONS PROVIDING </w:t>
            </w:r>
            <w:r w:rsidR="0015491E">
              <w:rPr>
                <w:rFonts w:ascii="Arial" w:hAnsi="Arial" w:cs="Arial"/>
                <w:b/>
                <w:bCs/>
                <w:color w:val="FFFFFF" w:themeColor="background1"/>
                <w:sz w:val="24"/>
                <w:szCs w:val="24"/>
                <w:lang w:val="en-GB"/>
              </w:rPr>
              <w:t xml:space="preserve">FINANCIAL </w:t>
            </w:r>
            <w:r w:rsidR="002758EF" w:rsidRPr="002758EF">
              <w:rPr>
                <w:rFonts w:ascii="Arial" w:hAnsi="Arial" w:cs="Arial"/>
                <w:b/>
                <w:bCs/>
                <w:color w:val="FFFFFF" w:themeColor="background1"/>
                <w:sz w:val="24"/>
                <w:szCs w:val="24"/>
                <w:lang w:val="en-GB"/>
              </w:rPr>
              <w:t>CONSUMER EDUCATION INITIATIVES</w:t>
            </w:r>
            <w:r w:rsidR="005B10E2" w:rsidRPr="005B10E2">
              <w:rPr>
                <w:rFonts w:ascii="Arial" w:hAnsi="Arial" w:cs="Arial"/>
                <w:b/>
                <w:bCs/>
                <w:color w:val="FFFFFF" w:themeColor="background1"/>
                <w:sz w:val="24"/>
                <w:szCs w:val="24"/>
                <w:lang w:val="en-GB"/>
              </w:rPr>
              <w:t>, 202</w:t>
            </w:r>
            <w:r w:rsidR="00D06054">
              <w:rPr>
                <w:rFonts w:ascii="Arial" w:hAnsi="Arial" w:cs="Arial"/>
                <w:b/>
                <w:bCs/>
                <w:color w:val="FFFFFF" w:themeColor="background1"/>
                <w:sz w:val="24"/>
                <w:szCs w:val="24"/>
                <w:lang w:val="en-GB"/>
              </w:rPr>
              <w:t>3</w:t>
            </w: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FA1EC1">
        <w:trPr>
          <w:tblHeader/>
        </w:trPr>
        <w:tc>
          <w:tcPr>
            <w:tcW w:w="959"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633A5701" w14:textId="2426A3F5"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Section of the </w:t>
            </w:r>
            <w:r w:rsidR="002758EF">
              <w:rPr>
                <w:rFonts w:ascii="Arial" w:hAnsi="Arial" w:cs="Arial"/>
                <w:b/>
                <w:color w:val="000000" w:themeColor="text1"/>
              </w:rPr>
              <w:t>Standard</w:t>
            </w:r>
          </w:p>
        </w:tc>
        <w:tc>
          <w:tcPr>
            <w:tcW w:w="10403"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704480">
        <w:tc>
          <w:tcPr>
            <w:tcW w:w="959"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DCA52AC" w14:textId="0649E9F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e.g. section 2, definition of “</w:t>
            </w:r>
            <w:r w:rsidR="002758EF">
              <w:rPr>
                <w:rFonts w:ascii="Arial" w:hAnsi="Arial" w:cs="Arial"/>
                <w:noProof/>
                <w:sz w:val="20"/>
                <w:szCs w:val="20"/>
                <w:highlight w:val="yellow"/>
                <w:lang w:eastAsia="en-ZA"/>
              </w:rPr>
              <w:t>customer</w:t>
            </w:r>
            <w:r w:rsidRPr="00F73895">
              <w:rPr>
                <w:rFonts w:ascii="Arial" w:hAnsi="Arial" w:cs="Arial"/>
                <w:noProof/>
                <w:sz w:val="20"/>
                <w:szCs w:val="20"/>
                <w:highlight w:val="yellow"/>
                <w:lang w:eastAsia="en-ZA"/>
              </w:rPr>
              <w:t>”</w:t>
            </w:r>
          </w:p>
        </w:tc>
        <w:tc>
          <w:tcPr>
            <w:tcW w:w="10403"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704480">
        <w:tc>
          <w:tcPr>
            <w:tcW w:w="959"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FC1DB89"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7B100BA8"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4158EEEE" w14:textId="77777777" w:rsidTr="00704480">
        <w:tc>
          <w:tcPr>
            <w:tcW w:w="959"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AAC7B7" w14:textId="77777777" w:rsidR="00FA1EC1" w:rsidRPr="005A433A" w:rsidRDefault="00FA1EC1" w:rsidP="00704480">
            <w:pPr>
              <w:rPr>
                <w:highlight w:val="yellow"/>
              </w:rPr>
            </w:pPr>
          </w:p>
        </w:tc>
        <w:tc>
          <w:tcPr>
            <w:tcW w:w="10403" w:type="dxa"/>
          </w:tcPr>
          <w:p w14:paraId="4ABCA028" w14:textId="77777777" w:rsidR="00FA1EC1" w:rsidRPr="005A433A" w:rsidRDefault="00FA1EC1" w:rsidP="00704480">
            <w:pPr>
              <w:rPr>
                <w:highlight w:val="yellow"/>
              </w:rPr>
            </w:pPr>
          </w:p>
        </w:tc>
      </w:tr>
      <w:tr w:rsidR="00FA1EC1" w:rsidRPr="005A433A" w14:paraId="261B4CC4" w14:textId="77777777" w:rsidTr="00704480">
        <w:tc>
          <w:tcPr>
            <w:tcW w:w="959"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746943E" w14:textId="77777777" w:rsidR="00FA1EC1" w:rsidRPr="005A433A" w:rsidRDefault="00FA1EC1" w:rsidP="00704480">
            <w:pPr>
              <w:rPr>
                <w:highlight w:val="yellow"/>
              </w:rPr>
            </w:pPr>
          </w:p>
        </w:tc>
        <w:tc>
          <w:tcPr>
            <w:tcW w:w="10403" w:type="dxa"/>
          </w:tcPr>
          <w:p w14:paraId="29B1D3E9" w14:textId="77777777" w:rsidR="00FA1EC1" w:rsidRPr="005A433A" w:rsidRDefault="00FA1EC1" w:rsidP="00704480">
            <w:pPr>
              <w:rPr>
                <w:highlight w:val="yellow"/>
              </w:rPr>
            </w:pPr>
          </w:p>
        </w:tc>
      </w:tr>
      <w:tr w:rsidR="00FA1EC1" w:rsidRPr="005A433A" w14:paraId="74DD1404" w14:textId="77777777" w:rsidTr="00704480">
        <w:tc>
          <w:tcPr>
            <w:tcW w:w="959"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0074E611" w14:textId="77777777" w:rsidR="00FA1EC1" w:rsidRPr="005A433A" w:rsidRDefault="00FA1EC1" w:rsidP="00704480">
            <w:pPr>
              <w:rPr>
                <w:highlight w:val="yellow"/>
              </w:rPr>
            </w:pPr>
          </w:p>
        </w:tc>
        <w:tc>
          <w:tcPr>
            <w:tcW w:w="10403" w:type="dxa"/>
          </w:tcPr>
          <w:p w14:paraId="1FAAC1E4" w14:textId="77777777" w:rsidR="00FA1EC1" w:rsidRPr="005A433A" w:rsidRDefault="00FA1EC1" w:rsidP="00704480">
            <w:pPr>
              <w:rPr>
                <w:highlight w:val="yellow"/>
              </w:rPr>
            </w:pPr>
          </w:p>
        </w:tc>
      </w:tr>
      <w:tr w:rsidR="00FA1EC1" w:rsidRPr="005A433A" w14:paraId="1EBEA4E1" w14:textId="77777777" w:rsidTr="00704480">
        <w:tc>
          <w:tcPr>
            <w:tcW w:w="959"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5E0CD56" w14:textId="77777777" w:rsidR="00FA1EC1" w:rsidRPr="005A433A" w:rsidRDefault="00FA1EC1" w:rsidP="00704480">
            <w:pPr>
              <w:rPr>
                <w:highlight w:val="yellow"/>
              </w:rPr>
            </w:pPr>
          </w:p>
        </w:tc>
        <w:tc>
          <w:tcPr>
            <w:tcW w:w="10403" w:type="dxa"/>
          </w:tcPr>
          <w:p w14:paraId="2C323F99" w14:textId="77777777" w:rsidR="00FA1EC1" w:rsidRPr="005A433A" w:rsidRDefault="00FA1EC1" w:rsidP="00704480">
            <w:pPr>
              <w:rPr>
                <w:highlight w:val="yellow"/>
              </w:rPr>
            </w:pPr>
          </w:p>
        </w:tc>
      </w:tr>
      <w:tr w:rsidR="00FA1EC1" w:rsidRPr="005A433A" w14:paraId="2990A391" w14:textId="77777777" w:rsidTr="00704480">
        <w:tc>
          <w:tcPr>
            <w:tcW w:w="959"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F937BC4" w14:textId="77777777" w:rsidR="00FA1EC1" w:rsidRPr="005A433A" w:rsidRDefault="00FA1EC1" w:rsidP="00704480">
            <w:pPr>
              <w:rPr>
                <w:highlight w:val="yellow"/>
              </w:rPr>
            </w:pPr>
          </w:p>
        </w:tc>
        <w:tc>
          <w:tcPr>
            <w:tcW w:w="10403" w:type="dxa"/>
          </w:tcPr>
          <w:p w14:paraId="77FFC0B4" w14:textId="77777777" w:rsidR="00FA1EC1" w:rsidRPr="005A433A" w:rsidRDefault="00FA1EC1" w:rsidP="00704480">
            <w:pPr>
              <w:rPr>
                <w:highlight w:val="yellow"/>
              </w:rPr>
            </w:pPr>
          </w:p>
        </w:tc>
      </w:tr>
      <w:tr w:rsidR="00FA1EC1" w:rsidRPr="005A433A" w14:paraId="6FBCF582" w14:textId="77777777" w:rsidTr="00704480">
        <w:tc>
          <w:tcPr>
            <w:tcW w:w="959"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D08C13C" w14:textId="77777777" w:rsidR="00FA1EC1" w:rsidRPr="005A433A" w:rsidRDefault="00FA1EC1" w:rsidP="00704480">
            <w:pPr>
              <w:rPr>
                <w:highlight w:val="yellow"/>
              </w:rPr>
            </w:pPr>
          </w:p>
        </w:tc>
        <w:tc>
          <w:tcPr>
            <w:tcW w:w="10403" w:type="dxa"/>
          </w:tcPr>
          <w:p w14:paraId="73E9E9D8" w14:textId="77777777" w:rsidR="00FA1EC1" w:rsidRPr="005A433A" w:rsidRDefault="00FA1EC1" w:rsidP="00704480">
            <w:pPr>
              <w:rPr>
                <w:highlight w:val="yellow"/>
              </w:rPr>
            </w:pPr>
          </w:p>
        </w:tc>
      </w:tr>
      <w:tr w:rsidR="00FA1EC1" w:rsidRPr="005A433A" w14:paraId="61BE8BAD" w14:textId="77777777" w:rsidTr="00704480">
        <w:tc>
          <w:tcPr>
            <w:tcW w:w="959" w:type="dxa"/>
            <w:shd w:val="clear" w:color="auto" w:fill="FFFFFF" w:themeFill="background1"/>
          </w:tcPr>
          <w:p w14:paraId="3F2367C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C4FFD67" w14:textId="77777777" w:rsidR="00FA1EC1" w:rsidRPr="005A433A" w:rsidRDefault="00FA1EC1" w:rsidP="00704480">
            <w:pPr>
              <w:rPr>
                <w:highlight w:val="yellow"/>
              </w:rPr>
            </w:pPr>
          </w:p>
        </w:tc>
        <w:tc>
          <w:tcPr>
            <w:tcW w:w="10403" w:type="dxa"/>
          </w:tcPr>
          <w:p w14:paraId="33B92B4A" w14:textId="77777777" w:rsidR="00FA1EC1" w:rsidRPr="005A433A" w:rsidRDefault="00FA1EC1" w:rsidP="00704480">
            <w:pPr>
              <w:rPr>
                <w:highlight w:val="yellow"/>
              </w:rPr>
            </w:pPr>
          </w:p>
        </w:tc>
      </w:tr>
      <w:tr w:rsidR="00FA1EC1" w:rsidRPr="005A433A" w14:paraId="5E6DA5CE" w14:textId="77777777" w:rsidTr="00704480">
        <w:tc>
          <w:tcPr>
            <w:tcW w:w="959" w:type="dxa"/>
            <w:shd w:val="clear" w:color="auto" w:fill="FFFFFF" w:themeFill="background1"/>
          </w:tcPr>
          <w:p w14:paraId="660144D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9BBA408" w14:textId="77777777" w:rsidR="00FA1EC1" w:rsidRPr="005A433A" w:rsidRDefault="00FA1EC1" w:rsidP="00704480">
            <w:pPr>
              <w:rPr>
                <w:highlight w:val="yellow"/>
              </w:rPr>
            </w:pPr>
          </w:p>
        </w:tc>
        <w:tc>
          <w:tcPr>
            <w:tcW w:w="10403" w:type="dxa"/>
          </w:tcPr>
          <w:p w14:paraId="0E90A744" w14:textId="77777777" w:rsidR="00FA1EC1" w:rsidRPr="005A433A" w:rsidRDefault="00FA1EC1" w:rsidP="00704480">
            <w:pPr>
              <w:rPr>
                <w:highlight w:val="yellow"/>
              </w:rPr>
            </w:pPr>
          </w:p>
        </w:tc>
      </w:tr>
      <w:tr w:rsidR="00FA1EC1" w:rsidRPr="005A433A" w14:paraId="6ADFC6B0" w14:textId="77777777" w:rsidTr="00704480">
        <w:tc>
          <w:tcPr>
            <w:tcW w:w="959"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CF1D8F9" w14:textId="77777777" w:rsidR="00FA1EC1" w:rsidRPr="005A433A" w:rsidRDefault="00FA1EC1" w:rsidP="00704480">
            <w:pPr>
              <w:rPr>
                <w:highlight w:val="yellow"/>
              </w:rPr>
            </w:pPr>
          </w:p>
        </w:tc>
        <w:tc>
          <w:tcPr>
            <w:tcW w:w="10403" w:type="dxa"/>
          </w:tcPr>
          <w:p w14:paraId="551D94BC" w14:textId="77777777" w:rsidR="00FA1EC1" w:rsidRPr="005A433A" w:rsidRDefault="00FA1EC1" w:rsidP="00704480">
            <w:pPr>
              <w:rPr>
                <w:highlight w:val="yellow"/>
              </w:rPr>
            </w:pPr>
          </w:p>
        </w:tc>
      </w:tr>
      <w:tr w:rsidR="00FA1EC1" w:rsidRPr="005A433A" w14:paraId="5855B74C" w14:textId="77777777" w:rsidTr="00704480">
        <w:tc>
          <w:tcPr>
            <w:tcW w:w="959"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63C1263" w14:textId="77777777" w:rsidR="00FA1EC1" w:rsidRPr="005A433A" w:rsidRDefault="00FA1EC1" w:rsidP="00704480">
            <w:pPr>
              <w:rPr>
                <w:highlight w:val="yellow"/>
              </w:rPr>
            </w:pPr>
          </w:p>
        </w:tc>
        <w:tc>
          <w:tcPr>
            <w:tcW w:w="10403" w:type="dxa"/>
          </w:tcPr>
          <w:p w14:paraId="699A1CF4" w14:textId="77777777" w:rsidR="00FA1EC1" w:rsidRPr="005A433A" w:rsidRDefault="00FA1EC1" w:rsidP="00704480">
            <w:pPr>
              <w:rPr>
                <w:highlight w:val="yellow"/>
              </w:rPr>
            </w:pPr>
          </w:p>
        </w:tc>
      </w:tr>
      <w:tr w:rsidR="00FA1EC1" w:rsidRPr="005A433A" w14:paraId="19D3019C" w14:textId="77777777" w:rsidTr="00704480">
        <w:tc>
          <w:tcPr>
            <w:tcW w:w="959"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A5EAE8F" w14:textId="77777777" w:rsidR="00FA1EC1" w:rsidRPr="005A433A" w:rsidRDefault="00FA1EC1" w:rsidP="00704480">
            <w:pPr>
              <w:rPr>
                <w:highlight w:val="yellow"/>
              </w:rPr>
            </w:pPr>
          </w:p>
        </w:tc>
        <w:tc>
          <w:tcPr>
            <w:tcW w:w="10403" w:type="dxa"/>
          </w:tcPr>
          <w:p w14:paraId="5D5B7CE3" w14:textId="77777777" w:rsidR="00FA1EC1" w:rsidRPr="005A433A" w:rsidRDefault="00FA1EC1" w:rsidP="00704480">
            <w:pPr>
              <w:rPr>
                <w:highlight w:val="yellow"/>
              </w:rPr>
            </w:pPr>
          </w:p>
        </w:tc>
      </w:tr>
      <w:tr w:rsidR="00FA1EC1" w:rsidRPr="005A433A" w14:paraId="5FF09E22" w14:textId="77777777" w:rsidTr="00704480">
        <w:tc>
          <w:tcPr>
            <w:tcW w:w="959"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126BE1D" w14:textId="77777777" w:rsidR="00FA1EC1" w:rsidRPr="005A433A" w:rsidRDefault="00FA1EC1" w:rsidP="00704480">
            <w:pPr>
              <w:rPr>
                <w:highlight w:val="yellow"/>
              </w:rPr>
            </w:pPr>
          </w:p>
        </w:tc>
        <w:tc>
          <w:tcPr>
            <w:tcW w:w="10403" w:type="dxa"/>
          </w:tcPr>
          <w:p w14:paraId="66582E2F" w14:textId="77777777" w:rsidR="00FA1EC1" w:rsidRPr="005A433A" w:rsidRDefault="00FA1EC1" w:rsidP="00704480">
            <w:pPr>
              <w:rPr>
                <w:highlight w:val="yellow"/>
              </w:rPr>
            </w:pPr>
          </w:p>
        </w:tc>
      </w:tr>
      <w:tr w:rsidR="00FA1EC1" w:rsidRPr="005A433A" w14:paraId="215B1AAE" w14:textId="77777777" w:rsidTr="00704480">
        <w:tc>
          <w:tcPr>
            <w:tcW w:w="959"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86B9E5" w14:textId="77777777" w:rsidR="00FA1EC1" w:rsidRPr="005A433A" w:rsidRDefault="00FA1EC1" w:rsidP="00704480">
            <w:pPr>
              <w:rPr>
                <w:highlight w:val="yellow"/>
              </w:rPr>
            </w:pPr>
          </w:p>
        </w:tc>
        <w:tc>
          <w:tcPr>
            <w:tcW w:w="10403" w:type="dxa"/>
          </w:tcPr>
          <w:p w14:paraId="63968AE3" w14:textId="77777777" w:rsidR="00FA1EC1" w:rsidRPr="005A433A" w:rsidRDefault="00FA1EC1" w:rsidP="00704480">
            <w:pPr>
              <w:rPr>
                <w:highlight w:val="yellow"/>
              </w:rPr>
            </w:pPr>
          </w:p>
        </w:tc>
      </w:tr>
      <w:tr w:rsidR="00FA1EC1" w:rsidRPr="005A433A" w14:paraId="16A71244" w14:textId="77777777" w:rsidTr="00704480">
        <w:tc>
          <w:tcPr>
            <w:tcW w:w="959"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684F9A2" w14:textId="77777777" w:rsidR="00FA1EC1" w:rsidRPr="005A433A" w:rsidRDefault="00FA1EC1" w:rsidP="00704480">
            <w:pPr>
              <w:rPr>
                <w:highlight w:val="yellow"/>
              </w:rPr>
            </w:pPr>
          </w:p>
        </w:tc>
        <w:tc>
          <w:tcPr>
            <w:tcW w:w="10403" w:type="dxa"/>
          </w:tcPr>
          <w:p w14:paraId="06697480" w14:textId="77777777" w:rsidR="00FA1EC1" w:rsidRPr="005A433A" w:rsidRDefault="00FA1EC1" w:rsidP="00704480">
            <w:pPr>
              <w:rPr>
                <w:highlight w:val="yellow"/>
              </w:rPr>
            </w:pPr>
          </w:p>
        </w:tc>
      </w:tr>
      <w:tr w:rsidR="00FA1EC1" w:rsidRPr="005A433A" w14:paraId="3D61BE51" w14:textId="77777777" w:rsidTr="00704480">
        <w:tc>
          <w:tcPr>
            <w:tcW w:w="959" w:type="dxa"/>
            <w:shd w:val="clear" w:color="auto" w:fill="FFFFFF" w:themeFill="background1"/>
          </w:tcPr>
          <w:p w14:paraId="2274844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B03A63B" w14:textId="77777777" w:rsidR="00FA1EC1" w:rsidRPr="005A433A" w:rsidRDefault="00FA1EC1" w:rsidP="00704480">
            <w:pPr>
              <w:rPr>
                <w:highlight w:val="yellow"/>
              </w:rPr>
            </w:pPr>
          </w:p>
        </w:tc>
        <w:tc>
          <w:tcPr>
            <w:tcW w:w="10403" w:type="dxa"/>
          </w:tcPr>
          <w:p w14:paraId="060D0ABE" w14:textId="77777777" w:rsidR="00FA1EC1" w:rsidRPr="005A433A" w:rsidRDefault="00FA1EC1" w:rsidP="00704480">
            <w:pPr>
              <w:rPr>
                <w:highlight w:val="yellow"/>
              </w:rPr>
            </w:pPr>
          </w:p>
        </w:tc>
      </w:tr>
      <w:tr w:rsidR="00FA1EC1" w:rsidRPr="005A433A" w14:paraId="0F8DAD7F" w14:textId="77777777" w:rsidTr="00704480">
        <w:tc>
          <w:tcPr>
            <w:tcW w:w="959" w:type="dxa"/>
            <w:shd w:val="clear" w:color="auto" w:fill="FFFFFF" w:themeFill="background1"/>
          </w:tcPr>
          <w:p w14:paraId="69CEF2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32AD6FE" w14:textId="77777777" w:rsidR="00FA1EC1" w:rsidRPr="005A433A" w:rsidRDefault="00FA1EC1" w:rsidP="00704480">
            <w:pPr>
              <w:rPr>
                <w:highlight w:val="yellow"/>
              </w:rPr>
            </w:pPr>
          </w:p>
        </w:tc>
        <w:tc>
          <w:tcPr>
            <w:tcW w:w="10403" w:type="dxa"/>
          </w:tcPr>
          <w:p w14:paraId="5D86984D" w14:textId="77777777" w:rsidR="00FA1EC1" w:rsidRPr="005A433A" w:rsidRDefault="00FA1EC1" w:rsidP="00704480">
            <w:pPr>
              <w:rPr>
                <w:highlight w:val="yellow"/>
              </w:rPr>
            </w:pPr>
          </w:p>
        </w:tc>
      </w:tr>
      <w:tr w:rsidR="00FA1EC1" w:rsidRPr="005A433A" w14:paraId="4AE7BE98" w14:textId="77777777" w:rsidTr="00704480">
        <w:tc>
          <w:tcPr>
            <w:tcW w:w="959" w:type="dxa"/>
            <w:shd w:val="clear" w:color="auto" w:fill="FFFFFF" w:themeFill="background1"/>
          </w:tcPr>
          <w:p w14:paraId="4945ADB7"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1261163" w14:textId="77777777" w:rsidR="00FA1EC1" w:rsidRPr="005A433A" w:rsidRDefault="00FA1EC1" w:rsidP="00704480">
            <w:pPr>
              <w:rPr>
                <w:highlight w:val="yellow"/>
              </w:rPr>
            </w:pPr>
          </w:p>
        </w:tc>
        <w:tc>
          <w:tcPr>
            <w:tcW w:w="10403" w:type="dxa"/>
          </w:tcPr>
          <w:p w14:paraId="7C75B683" w14:textId="77777777" w:rsidR="00FA1EC1" w:rsidRPr="005A433A" w:rsidRDefault="00FA1EC1" w:rsidP="00704480">
            <w:pPr>
              <w:rPr>
                <w:highlight w:val="yellow"/>
              </w:rPr>
            </w:pPr>
          </w:p>
        </w:tc>
      </w:tr>
      <w:tr w:rsidR="00FA1EC1" w:rsidRPr="005A433A" w14:paraId="05D16ABB" w14:textId="77777777" w:rsidTr="00704480">
        <w:tc>
          <w:tcPr>
            <w:tcW w:w="959" w:type="dxa"/>
            <w:shd w:val="clear" w:color="auto" w:fill="FFFFFF" w:themeFill="background1"/>
          </w:tcPr>
          <w:p w14:paraId="3787A29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97443E1" w14:textId="77777777" w:rsidR="00FA1EC1" w:rsidRPr="005A433A" w:rsidRDefault="00FA1EC1" w:rsidP="00704480">
            <w:pPr>
              <w:rPr>
                <w:highlight w:val="yellow"/>
              </w:rPr>
            </w:pPr>
          </w:p>
        </w:tc>
        <w:tc>
          <w:tcPr>
            <w:tcW w:w="10403" w:type="dxa"/>
          </w:tcPr>
          <w:p w14:paraId="2C5CF937" w14:textId="77777777" w:rsidR="00FA1EC1" w:rsidRPr="005A433A" w:rsidRDefault="00FA1EC1" w:rsidP="00704480">
            <w:pPr>
              <w:rPr>
                <w:highlight w:val="yellow"/>
              </w:rPr>
            </w:pPr>
          </w:p>
        </w:tc>
      </w:tr>
    </w:tbl>
    <w:p w14:paraId="4DF840CE" w14:textId="77777777" w:rsidR="00FA1EC1" w:rsidRDefault="00FA1EC1" w:rsidP="00FA1EC1">
      <w:pPr>
        <w:rPr>
          <w:noProof/>
          <w:lang w:eastAsia="en-ZA"/>
        </w:rPr>
      </w:pPr>
    </w:p>
    <w:tbl>
      <w:tblPr>
        <w:tblStyle w:val="TableGrid"/>
        <w:tblW w:w="0" w:type="auto"/>
        <w:tblLook w:val="04A0" w:firstRow="1" w:lastRow="0" w:firstColumn="1" w:lastColumn="0" w:noHBand="0" w:noVBand="1"/>
      </w:tblPr>
      <w:tblGrid>
        <w:gridCol w:w="950"/>
        <w:gridCol w:w="4207"/>
        <w:gridCol w:w="10231"/>
      </w:tblGrid>
      <w:tr w:rsidR="00FA1EC1" w14:paraId="7EC0A0FC" w14:textId="77777777" w:rsidTr="002758EF">
        <w:trPr>
          <w:tblHeader/>
        </w:trPr>
        <w:tc>
          <w:tcPr>
            <w:tcW w:w="15388" w:type="dxa"/>
            <w:gridSpan w:val="3"/>
            <w:shd w:val="clear" w:color="auto" w:fill="000000" w:themeFill="text1"/>
          </w:tcPr>
          <w:p w14:paraId="47DAF381"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5BC7F72" w14:textId="403761E3"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w:t>
            </w:r>
            <w:r>
              <w:rPr>
                <w:rFonts w:ascii="Arial" w:hAnsi="Arial" w:cs="Arial"/>
                <w:b/>
                <w:color w:val="FFFFFF" w:themeColor="background1"/>
                <w:sz w:val="24"/>
                <w:szCs w:val="24"/>
              </w:rPr>
              <w:t>C</w:t>
            </w:r>
            <w:r w:rsidRPr="00347836">
              <w:rPr>
                <w:rFonts w:ascii="Arial" w:hAnsi="Arial" w:cs="Arial"/>
                <w:b/>
                <w:color w:val="FFFFFF" w:themeColor="background1"/>
                <w:sz w:val="24"/>
                <w:szCs w:val="24"/>
              </w:rPr>
              <w:t xml:space="preserve"> - </w:t>
            </w:r>
            <w:r w:rsidRPr="00FA1EC1">
              <w:rPr>
                <w:rFonts w:ascii="Arial" w:hAnsi="Arial" w:cs="Arial"/>
                <w:b/>
                <w:color w:val="FFFFFF" w:themeColor="background1"/>
                <w:sz w:val="24"/>
                <w:szCs w:val="24"/>
              </w:rPr>
              <w:t xml:space="preserve">QUESTIONS RELATING TO THE ANTICIPATED IMPACT OF THE </w:t>
            </w:r>
            <w:r w:rsidR="0085777D">
              <w:rPr>
                <w:rFonts w:ascii="Arial" w:hAnsi="Arial" w:cs="Arial"/>
                <w:b/>
                <w:color w:val="FFFFFF" w:themeColor="background1"/>
                <w:sz w:val="24"/>
                <w:szCs w:val="24"/>
              </w:rPr>
              <w:t>DRAFT CONDUCT STANDARD</w:t>
            </w:r>
          </w:p>
          <w:p w14:paraId="1B71FB41"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7E772EAE" w14:textId="77777777" w:rsidTr="002758EF">
        <w:trPr>
          <w:tblHeader/>
        </w:trPr>
        <w:tc>
          <w:tcPr>
            <w:tcW w:w="950" w:type="dxa"/>
            <w:shd w:val="clear" w:color="auto" w:fill="D9D9D9" w:themeFill="background1" w:themeFillShade="D9"/>
          </w:tcPr>
          <w:p w14:paraId="3EECE27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07" w:type="dxa"/>
            <w:shd w:val="clear" w:color="auto" w:fill="D9D9D9" w:themeFill="background1" w:themeFillShade="D9"/>
          </w:tcPr>
          <w:p w14:paraId="20B930C6"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Question</w:t>
            </w:r>
          </w:p>
        </w:tc>
        <w:tc>
          <w:tcPr>
            <w:tcW w:w="10231" w:type="dxa"/>
            <w:shd w:val="clear" w:color="auto" w:fill="D9D9D9" w:themeFill="background1" w:themeFillShade="D9"/>
          </w:tcPr>
          <w:p w14:paraId="7B90D638"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Responses</w:t>
            </w:r>
          </w:p>
        </w:tc>
      </w:tr>
      <w:tr w:rsidR="000F2570" w:rsidRPr="005A433A" w14:paraId="2958DADE" w14:textId="77777777" w:rsidTr="002758EF">
        <w:tc>
          <w:tcPr>
            <w:tcW w:w="950" w:type="dxa"/>
            <w:shd w:val="clear" w:color="auto" w:fill="FFFFFF" w:themeFill="background1"/>
          </w:tcPr>
          <w:p w14:paraId="3D46D1A8" w14:textId="77777777" w:rsidR="000F2570" w:rsidRPr="00F73895" w:rsidRDefault="000F2570" w:rsidP="00FA1EC1">
            <w:pPr>
              <w:pStyle w:val="ListParagraph"/>
              <w:numPr>
                <w:ilvl w:val="0"/>
                <w:numId w:val="3"/>
              </w:numPr>
              <w:jc w:val="both"/>
              <w:rPr>
                <w:rFonts w:ascii="Arial" w:hAnsi="Arial" w:cs="Arial"/>
                <w:color w:val="000000" w:themeColor="text1"/>
              </w:rPr>
            </w:pPr>
          </w:p>
        </w:tc>
        <w:tc>
          <w:tcPr>
            <w:tcW w:w="4207" w:type="dxa"/>
          </w:tcPr>
          <w:p w14:paraId="60E5EB07" w14:textId="278C9223" w:rsidR="000F2570" w:rsidRPr="002C3D1D" w:rsidRDefault="000F2570" w:rsidP="004723CF">
            <w:pPr>
              <w:rPr>
                <w:rFonts w:ascii="Arial" w:hAnsi="Arial" w:cs="Arial"/>
                <w:noProof/>
                <w:sz w:val="20"/>
                <w:szCs w:val="20"/>
                <w:lang w:val="en-GB" w:eastAsia="en-ZA"/>
              </w:rPr>
            </w:pPr>
            <w:r>
              <w:rPr>
                <w:rFonts w:ascii="Arial" w:hAnsi="Arial" w:cs="Arial"/>
                <w:noProof/>
                <w:sz w:val="20"/>
                <w:szCs w:val="20"/>
                <w:lang w:val="en-GB" w:eastAsia="en-ZA"/>
              </w:rPr>
              <w:t xml:space="preserve">Do you </w:t>
            </w:r>
            <w:r w:rsidRPr="000F2570">
              <w:rPr>
                <w:rFonts w:ascii="Arial" w:hAnsi="Arial" w:cs="Arial"/>
                <w:noProof/>
                <w:sz w:val="20"/>
                <w:szCs w:val="20"/>
                <w:lang w:val="en-GB" w:eastAsia="en-ZA"/>
              </w:rPr>
              <w:t>support</w:t>
            </w:r>
            <w:r>
              <w:rPr>
                <w:rFonts w:ascii="Arial" w:hAnsi="Arial" w:cs="Arial"/>
                <w:noProof/>
                <w:sz w:val="20"/>
                <w:szCs w:val="20"/>
                <w:lang w:val="en-GB" w:eastAsia="en-ZA"/>
              </w:rPr>
              <w:t xml:space="preserve"> </w:t>
            </w:r>
            <w:r w:rsidRPr="000F2570">
              <w:rPr>
                <w:rFonts w:ascii="Arial" w:hAnsi="Arial" w:cs="Arial"/>
                <w:noProof/>
                <w:sz w:val="20"/>
                <w:szCs w:val="20"/>
                <w:lang w:val="en-GB" w:eastAsia="en-ZA"/>
              </w:rPr>
              <w:t xml:space="preserve">the </w:t>
            </w:r>
            <w:r>
              <w:rPr>
                <w:rFonts w:ascii="Arial" w:hAnsi="Arial" w:cs="Arial"/>
                <w:noProof/>
                <w:sz w:val="20"/>
                <w:szCs w:val="20"/>
                <w:lang w:val="en-GB" w:eastAsia="en-ZA"/>
              </w:rPr>
              <w:t xml:space="preserve">implementation of the </w:t>
            </w:r>
            <w:r w:rsidR="005B10E2">
              <w:rPr>
                <w:rFonts w:ascii="Arial" w:hAnsi="Arial" w:cs="Arial"/>
                <w:noProof/>
                <w:sz w:val="20"/>
                <w:szCs w:val="20"/>
                <w:lang w:val="en-GB" w:eastAsia="en-ZA"/>
              </w:rPr>
              <w:t>Conduct Standard</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Please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 xml:space="preserve">provide </w:t>
            </w:r>
            <w:r w:rsidR="004723CF">
              <w:rPr>
                <w:rFonts w:ascii="Arial" w:hAnsi="Arial" w:cs="Arial"/>
                <w:noProof/>
                <w:sz w:val="20"/>
                <w:szCs w:val="20"/>
                <w:lang w:val="en-GB" w:eastAsia="en-ZA"/>
              </w:rPr>
              <w:t xml:space="preserve">reasons </w:t>
            </w:r>
            <w:r>
              <w:rPr>
                <w:rFonts w:ascii="Arial" w:hAnsi="Arial" w:cs="Arial"/>
                <w:noProof/>
                <w:sz w:val="20"/>
                <w:szCs w:val="20"/>
                <w:lang w:val="en-GB" w:eastAsia="en-ZA"/>
              </w:rPr>
              <w:t>for your answer</w:t>
            </w:r>
            <w:r w:rsidRPr="00796BB7">
              <w:rPr>
                <w:rFonts w:ascii="Arial" w:hAnsi="Arial" w:cs="Arial"/>
                <w:noProof/>
                <w:sz w:val="20"/>
                <w:szCs w:val="20"/>
                <w:lang w:val="en-GB" w:eastAsia="en-ZA"/>
              </w:rPr>
              <w:t>.</w:t>
            </w:r>
          </w:p>
        </w:tc>
        <w:tc>
          <w:tcPr>
            <w:tcW w:w="10231" w:type="dxa"/>
          </w:tcPr>
          <w:p w14:paraId="6F7652F1" w14:textId="77777777" w:rsidR="000F2570" w:rsidRPr="00F73895" w:rsidRDefault="000F2570" w:rsidP="00704480">
            <w:pPr>
              <w:rPr>
                <w:rFonts w:ascii="Arial" w:hAnsi="Arial" w:cs="Arial"/>
                <w:noProof/>
                <w:sz w:val="20"/>
                <w:szCs w:val="20"/>
                <w:highlight w:val="yellow"/>
                <w:lang w:eastAsia="en-ZA"/>
              </w:rPr>
            </w:pPr>
          </w:p>
        </w:tc>
      </w:tr>
      <w:tr w:rsidR="002C3D1D" w:rsidRPr="005A433A" w14:paraId="67DC99F0" w14:textId="77777777" w:rsidTr="002758EF">
        <w:tc>
          <w:tcPr>
            <w:tcW w:w="950" w:type="dxa"/>
            <w:shd w:val="clear" w:color="auto" w:fill="FFFFFF" w:themeFill="background1"/>
          </w:tcPr>
          <w:p w14:paraId="50D13F1A" w14:textId="77777777" w:rsidR="002C3D1D" w:rsidRPr="00F73895" w:rsidRDefault="002C3D1D" w:rsidP="00FA1EC1">
            <w:pPr>
              <w:pStyle w:val="ListParagraph"/>
              <w:numPr>
                <w:ilvl w:val="0"/>
                <w:numId w:val="3"/>
              </w:numPr>
              <w:jc w:val="both"/>
              <w:rPr>
                <w:rFonts w:ascii="Arial" w:hAnsi="Arial" w:cs="Arial"/>
                <w:color w:val="000000" w:themeColor="text1"/>
              </w:rPr>
            </w:pPr>
          </w:p>
        </w:tc>
        <w:tc>
          <w:tcPr>
            <w:tcW w:w="4207" w:type="dxa"/>
          </w:tcPr>
          <w:p w14:paraId="066EBB17" w14:textId="251CB887" w:rsidR="002C3D1D" w:rsidRPr="002C3D1D" w:rsidRDefault="002C3D1D" w:rsidP="002C3D1D">
            <w:pPr>
              <w:rPr>
                <w:rFonts w:ascii="Arial" w:hAnsi="Arial" w:cs="Arial"/>
                <w:noProof/>
                <w:sz w:val="20"/>
                <w:szCs w:val="20"/>
                <w:lang w:val="en-GB" w:eastAsia="en-ZA"/>
              </w:rPr>
            </w:pPr>
            <w:r w:rsidRPr="002C3D1D">
              <w:rPr>
                <w:rFonts w:ascii="Arial" w:hAnsi="Arial" w:cs="Arial"/>
                <w:noProof/>
                <w:sz w:val="20"/>
                <w:szCs w:val="20"/>
                <w:lang w:val="en-GB" w:eastAsia="en-ZA"/>
              </w:rPr>
              <w:t xml:space="preserve">Will the </w:t>
            </w:r>
            <w:r w:rsidR="0063749C">
              <w:rPr>
                <w:rFonts w:ascii="Arial" w:hAnsi="Arial" w:cs="Arial"/>
                <w:noProof/>
                <w:sz w:val="20"/>
                <w:szCs w:val="20"/>
                <w:lang w:val="en-GB" w:eastAsia="en-ZA"/>
              </w:rPr>
              <w:t xml:space="preserve">proposed </w:t>
            </w:r>
            <w:r w:rsidR="005B10E2">
              <w:rPr>
                <w:rFonts w:ascii="Arial" w:hAnsi="Arial" w:cs="Arial"/>
                <w:noProof/>
                <w:sz w:val="20"/>
                <w:szCs w:val="20"/>
                <w:lang w:val="en-GB" w:eastAsia="en-ZA"/>
              </w:rPr>
              <w:t>Standard</w:t>
            </w:r>
            <w:r w:rsidR="0063749C">
              <w:rPr>
                <w:rFonts w:ascii="Arial" w:hAnsi="Arial" w:cs="Arial"/>
                <w:noProof/>
                <w:sz w:val="20"/>
                <w:szCs w:val="20"/>
                <w:lang w:val="en-GB" w:eastAsia="en-ZA"/>
              </w:rPr>
              <w:t xml:space="preserve"> </w:t>
            </w:r>
            <w:r>
              <w:rPr>
                <w:rFonts w:ascii="Arial" w:hAnsi="Arial" w:cs="Arial"/>
                <w:noProof/>
                <w:sz w:val="20"/>
                <w:szCs w:val="20"/>
                <w:lang w:val="en-GB" w:eastAsia="en-ZA"/>
              </w:rPr>
              <w:t>lead</w:t>
            </w:r>
            <w:r w:rsidRPr="002C3D1D">
              <w:rPr>
                <w:rFonts w:ascii="Arial" w:hAnsi="Arial" w:cs="Arial"/>
                <w:noProof/>
                <w:sz w:val="20"/>
                <w:szCs w:val="20"/>
                <w:lang w:val="en-GB" w:eastAsia="en-ZA"/>
              </w:rPr>
              <w:t xml:space="preserve"> to:</w:t>
            </w:r>
          </w:p>
          <w:p w14:paraId="56F62224"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the creation of barriers for new entrants and service providers;</w:t>
            </w:r>
          </w:p>
          <w:p w14:paraId="3B88A26F" w14:textId="0FB13562"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facilitation of anti-competitive behaviour or emergence of monopolies; and</w:t>
            </w:r>
          </w:p>
          <w:p w14:paraId="03CC509F" w14:textId="77777777" w:rsidR="002C3D1D" w:rsidRP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market segmentation?</w:t>
            </w:r>
          </w:p>
        </w:tc>
        <w:tc>
          <w:tcPr>
            <w:tcW w:w="10231" w:type="dxa"/>
          </w:tcPr>
          <w:p w14:paraId="503DA480" w14:textId="77777777" w:rsidR="002C3D1D" w:rsidRPr="00F73895" w:rsidRDefault="002C3D1D" w:rsidP="00704480">
            <w:pPr>
              <w:rPr>
                <w:rFonts w:ascii="Arial" w:hAnsi="Arial" w:cs="Arial"/>
                <w:noProof/>
                <w:sz w:val="20"/>
                <w:szCs w:val="20"/>
                <w:highlight w:val="yellow"/>
                <w:lang w:eastAsia="en-ZA"/>
              </w:rPr>
            </w:pPr>
          </w:p>
        </w:tc>
      </w:tr>
      <w:tr w:rsidR="00FA1EC1" w:rsidRPr="005A433A" w14:paraId="389C06EB" w14:textId="77777777" w:rsidTr="002758EF">
        <w:tc>
          <w:tcPr>
            <w:tcW w:w="950" w:type="dxa"/>
            <w:shd w:val="clear" w:color="auto" w:fill="FFFFFF" w:themeFill="background1"/>
          </w:tcPr>
          <w:p w14:paraId="150A8B6B"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50934BAE" w14:textId="59DFCB9D"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Will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impose additional compliance costs on the business? If yes, please provide details including the expected costs.</w:t>
            </w:r>
          </w:p>
        </w:tc>
        <w:tc>
          <w:tcPr>
            <w:tcW w:w="10231" w:type="dxa"/>
          </w:tcPr>
          <w:p w14:paraId="3DCB3AD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B54C59C" w14:textId="77777777" w:rsidTr="002758EF">
        <w:tc>
          <w:tcPr>
            <w:tcW w:w="950" w:type="dxa"/>
            <w:shd w:val="clear" w:color="auto" w:fill="FFFFFF" w:themeFill="background1"/>
          </w:tcPr>
          <w:p w14:paraId="54C2388A"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39FFF7CD" w14:textId="79932531" w:rsidR="00FA1EC1" w:rsidRPr="00796BB7" w:rsidRDefault="00FA1EC1" w:rsidP="00837958">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do you anticipate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will affect the operational </w:t>
            </w:r>
            <w:r w:rsidR="00796BB7" w:rsidRPr="00796BB7">
              <w:rPr>
                <w:rFonts w:ascii="Arial" w:hAnsi="Arial" w:cs="Arial"/>
                <w:noProof/>
                <w:sz w:val="20"/>
                <w:szCs w:val="20"/>
                <w:lang w:val="en-GB" w:eastAsia="en-ZA"/>
              </w:rPr>
              <w:t xml:space="preserve">cost of </w:t>
            </w:r>
            <w:r w:rsidR="00837958">
              <w:rPr>
                <w:rFonts w:ascii="Arial" w:hAnsi="Arial" w:cs="Arial"/>
                <w:noProof/>
                <w:sz w:val="20"/>
                <w:szCs w:val="20"/>
                <w:lang w:val="en-GB" w:eastAsia="en-ZA"/>
              </w:rPr>
              <w:t xml:space="preserve">the </w:t>
            </w:r>
            <w:r w:rsidR="00796BB7" w:rsidRPr="00796BB7">
              <w:rPr>
                <w:rFonts w:ascii="Arial" w:hAnsi="Arial" w:cs="Arial"/>
                <w:noProof/>
                <w:sz w:val="20"/>
                <w:szCs w:val="20"/>
                <w:lang w:val="en-GB" w:eastAsia="en-ZA"/>
              </w:rPr>
              <w:t>business</w:t>
            </w:r>
            <w:r w:rsidRPr="00796BB7">
              <w:rPr>
                <w:rFonts w:ascii="Arial" w:hAnsi="Arial" w:cs="Arial"/>
                <w:noProof/>
                <w:sz w:val="20"/>
                <w:szCs w:val="20"/>
                <w:lang w:val="en-GB" w:eastAsia="en-ZA"/>
              </w:rPr>
              <w:t xml:space="preserve">? </w:t>
            </w:r>
          </w:p>
        </w:tc>
        <w:tc>
          <w:tcPr>
            <w:tcW w:w="10231" w:type="dxa"/>
          </w:tcPr>
          <w:p w14:paraId="2BD23C01" w14:textId="77777777" w:rsidR="00FA1EC1" w:rsidRPr="00F73895" w:rsidRDefault="00FA1EC1" w:rsidP="00704480">
            <w:pPr>
              <w:rPr>
                <w:rFonts w:ascii="Arial" w:hAnsi="Arial" w:cs="Arial"/>
                <w:noProof/>
                <w:sz w:val="20"/>
                <w:szCs w:val="20"/>
                <w:highlight w:val="yellow"/>
                <w:lang w:eastAsia="en-ZA"/>
              </w:rPr>
            </w:pPr>
          </w:p>
        </w:tc>
      </w:tr>
      <w:tr w:rsidR="00796BB7" w:rsidRPr="005A433A" w14:paraId="67EDE8AD" w14:textId="77777777" w:rsidTr="002758EF">
        <w:tc>
          <w:tcPr>
            <w:tcW w:w="950" w:type="dxa"/>
            <w:shd w:val="clear" w:color="auto" w:fill="FFFFFF" w:themeFill="background1"/>
          </w:tcPr>
          <w:p w14:paraId="3E2DC3F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7CC2DF52" w14:textId="77777777" w:rsidR="00796BB7" w:rsidRPr="00796BB7" w:rsidRDefault="00796BB7" w:rsidP="00387A45">
            <w:pPr>
              <w:rPr>
                <w:rFonts w:ascii="Arial" w:hAnsi="Arial" w:cs="Arial"/>
                <w:noProof/>
                <w:sz w:val="20"/>
                <w:szCs w:val="20"/>
                <w:lang w:val="en-GB" w:eastAsia="en-ZA"/>
              </w:rPr>
            </w:pPr>
            <w:r>
              <w:rPr>
                <w:rFonts w:ascii="Arial" w:hAnsi="Arial" w:cs="Arial"/>
                <w:noProof/>
                <w:sz w:val="20"/>
                <w:szCs w:val="20"/>
                <w:lang w:val="en-GB" w:eastAsia="en-ZA"/>
              </w:rPr>
              <w:t>If an increase in operational cost is exspected, who will bear the cost and why?</w:t>
            </w:r>
          </w:p>
        </w:tc>
        <w:tc>
          <w:tcPr>
            <w:tcW w:w="10231" w:type="dxa"/>
          </w:tcPr>
          <w:p w14:paraId="5AFE46C5" w14:textId="77777777" w:rsidR="00796BB7" w:rsidRPr="005A433A" w:rsidRDefault="00796BB7" w:rsidP="00704480">
            <w:pPr>
              <w:rPr>
                <w:highlight w:val="yellow"/>
              </w:rPr>
            </w:pPr>
          </w:p>
        </w:tc>
      </w:tr>
      <w:tr w:rsidR="00796BB7" w:rsidRPr="005A433A" w14:paraId="34D012EB" w14:textId="77777777" w:rsidTr="002758EF">
        <w:tc>
          <w:tcPr>
            <w:tcW w:w="950" w:type="dxa"/>
            <w:shd w:val="clear" w:color="auto" w:fill="FFFFFF" w:themeFill="background1"/>
          </w:tcPr>
          <w:p w14:paraId="2D043161"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14E72BBC" w14:textId="26885210" w:rsidR="00796BB7" w:rsidRPr="00796BB7" w:rsidRDefault="00796BB7" w:rsidP="00387A45">
            <w:pPr>
              <w:rPr>
                <w:rFonts w:ascii="Arial" w:hAnsi="Arial" w:cs="Arial"/>
                <w:noProof/>
                <w:sz w:val="20"/>
                <w:szCs w:val="20"/>
                <w:lang w:val="en-GB" w:eastAsia="en-ZA"/>
              </w:rPr>
            </w:pPr>
            <w:r w:rsidRPr="00796BB7">
              <w:rPr>
                <w:rFonts w:ascii="Arial" w:hAnsi="Arial" w:cs="Arial"/>
                <w:noProof/>
                <w:sz w:val="20"/>
                <w:szCs w:val="20"/>
                <w:lang w:val="en-GB" w:eastAsia="en-ZA"/>
              </w:rPr>
              <w:t>Do you anticipate that business models may need to change as a result of the</w:t>
            </w:r>
            <w:r w:rsidR="005B10E2">
              <w:rPr>
                <w:rFonts w:ascii="Arial" w:hAnsi="Arial" w:cs="Arial"/>
                <w:noProof/>
                <w:sz w:val="20"/>
                <w:szCs w:val="20"/>
                <w:lang w:val="en-GB" w:eastAsia="en-ZA"/>
              </w:rPr>
              <w:t xml:space="preserve"> Standard</w:t>
            </w:r>
            <w:r w:rsidRPr="00796BB7">
              <w:rPr>
                <w:rFonts w:ascii="Arial" w:hAnsi="Arial" w:cs="Arial"/>
                <w:noProof/>
                <w:sz w:val="20"/>
                <w:szCs w:val="20"/>
                <w:lang w:val="en-GB" w:eastAsia="en-ZA"/>
              </w:rPr>
              <w:t xml:space="preserve">? </w:t>
            </w:r>
            <w:r w:rsidR="000F2570" w:rsidRPr="00796BB7">
              <w:rPr>
                <w:rFonts w:ascii="Arial" w:hAnsi="Arial" w:cs="Arial"/>
                <w:noProof/>
                <w:sz w:val="20"/>
                <w:szCs w:val="20"/>
                <w:lang w:val="en-GB" w:eastAsia="en-ZA"/>
              </w:rPr>
              <w:t>If yes, please provide details including the expected costs.</w:t>
            </w:r>
          </w:p>
        </w:tc>
        <w:tc>
          <w:tcPr>
            <w:tcW w:w="10231" w:type="dxa"/>
          </w:tcPr>
          <w:p w14:paraId="03858871" w14:textId="77777777" w:rsidR="00796BB7" w:rsidRPr="005A433A" w:rsidRDefault="00796BB7" w:rsidP="00704480">
            <w:pPr>
              <w:rPr>
                <w:highlight w:val="yellow"/>
              </w:rPr>
            </w:pPr>
          </w:p>
        </w:tc>
      </w:tr>
      <w:tr w:rsidR="00796BB7" w:rsidRPr="005A433A" w14:paraId="1527713E" w14:textId="77777777" w:rsidTr="002758EF">
        <w:tc>
          <w:tcPr>
            <w:tcW w:w="950" w:type="dxa"/>
            <w:shd w:val="clear" w:color="auto" w:fill="FFFFFF" w:themeFill="background1"/>
          </w:tcPr>
          <w:p w14:paraId="2D72A03B"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2179CFA0" w14:textId="30938F15" w:rsidR="00796BB7" w:rsidRPr="00796BB7" w:rsidRDefault="00796BB7" w:rsidP="00796BB7">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will </w:t>
            </w:r>
            <w:r>
              <w:rPr>
                <w:rFonts w:ascii="Arial" w:hAnsi="Arial" w:cs="Arial"/>
                <w:noProof/>
                <w:sz w:val="20"/>
                <w:szCs w:val="20"/>
                <w:lang w:val="en-GB" w:eastAsia="en-ZA"/>
              </w:rPr>
              <w:t>d</w:t>
            </w:r>
            <w:r w:rsidRPr="00796BB7">
              <w:rPr>
                <w:rFonts w:ascii="Arial" w:hAnsi="Arial" w:cs="Arial"/>
                <w:noProof/>
                <w:sz w:val="20"/>
                <w:szCs w:val="20"/>
                <w:lang w:val="en-GB" w:eastAsia="en-ZA"/>
              </w:rPr>
              <w:t>iffe</w:t>
            </w:r>
            <w:r>
              <w:rPr>
                <w:rFonts w:ascii="Arial" w:hAnsi="Arial" w:cs="Arial"/>
                <w:noProof/>
                <w:sz w:val="20"/>
                <w:szCs w:val="20"/>
                <w:lang w:val="en-GB" w:eastAsia="en-ZA"/>
              </w:rPr>
              <w:t>rent</w:t>
            </w:r>
            <w:r w:rsidRPr="00796BB7">
              <w:rPr>
                <w:rFonts w:ascii="Arial" w:hAnsi="Arial" w:cs="Arial"/>
                <w:noProof/>
                <w:sz w:val="20"/>
                <w:szCs w:val="20"/>
                <w:lang w:val="en-GB" w:eastAsia="en-ZA"/>
              </w:rPr>
              <w:t xml:space="preserve"> </w:t>
            </w:r>
            <w:r w:rsidR="002758EF">
              <w:rPr>
                <w:rFonts w:ascii="Arial" w:hAnsi="Arial" w:cs="Arial"/>
                <w:noProof/>
                <w:sz w:val="20"/>
                <w:szCs w:val="20"/>
                <w:lang w:val="en-GB" w:eastAsia="en-ZA"/>
              </w:rPr>
              <w:t>customer</w:t>
            </w:r>
            <w:r w:rsidR="001D3BD5" w:rsidRPr="00796BB7">
              <w:rPr>
                <w:rFonts w:ascii="Arial" w:hAnsi="Arial" w:cs="Arial"/>
                <w:noProof/>
                <w:sz w:val="20"/>
                <w:szCs w:val="20"/>
                <w:lang w:val="en-GB" w:eastAsia="en-ZA"/>
              </w:rPr>
              <w:t xml:space="preserve"> </w:t>
            </w:r>
            <w:r w:rsidRPr="00796BB7">
              <w:rPr>
                <w:rFonts w:ascii="Arial" w:hAnsi="Arial" w:cs="Arial"/>
                <w:noProof/>
                <w:sz w:val="20"/>
                <w:szCs w:val="20"/>
                <w:lang w:val="en-GB" w:eastAsia="en-ZA"/>
              </w:rPr>
              <w:t>groups be impacted by the requiremen</w:t>
            </w:r>
            <w:r>
              <w:rPr>
                <w:rFonts w:ascii="Arial" w:hAnsi="Arial" w:cs="Arial"/>
                <w:noProof/>
                <w:sz w:val="20"/>
                <w:szCs w:val="20"/>
                <w:lang w:val="en-GB" w:eastAsia="en-ZA"/>
              </w:rPr>
              <w:t>t</w:t>
            </w:r>
            <w:r w:rsidRPr="00796BB7">
              <w:rPr>
                <w:rFonts w:ascii="Arial" w:hAnsi="Arial" w:cs="Arial"/>
                <w:noProof/>
                <w:sz w:val="20"/>
                <w:szCs w:val="20"/>
                <w:lang w:val="en-GB" w:eastAsia="en-ZA"/>
              </w:rPr>
              <w:t>s of the</w:t>
            </w:r>
            <w:r>
              <w:rPr>
                <w:rFonts w:ascii="Arial" w:hAnsi="Arial" w:cs="Arial"/>
                <w:noProof/>
                <w:sz w:val="20"/>
                <w:szCs w:val="20"/>
                <w:lang w:val="en-GB" w:eastAsia="en-ZA"/>
              </w:rPr>
              <w:t xml:space="preserve"> </w:t>
            </w:r>
            <w:r w:rsidR="005B10E2">
              <w:rPr>
                <w:rFonts w:ascii="Arial" w:hAnsi="Arial" w:cs="Arial"/>
                <w:noProof/>
                <w:sz w:val="20"/>
                <w:szCs w:val="20"/>
                <w:lang w:val="en-GB" w:eastAsia="en-ZA"/>
              </w:rPr>
              <w:t>Standard</w:t>
            </w:r>
            <w:r>
              <w:rPr>
                <w:rFonts w:ascii="Arial" w:hAnsi="Arial" w:cs="Arial"/>
                <w:noProof/>
                <w:sz w:val="20"/>
                <w:szCs w:val="20"/>
                <w:lang w:val="en-GB" w:eastAsia="en-ZA"/>
              </w:rPr>
              <w:t>?</w:t>
            </w:r>
          </w:p>
        </w:tc>
        <w:tc>
          <w:tcPr>
            <w:tcW w:w="10231" w:type="dxa"/>
          </w:tcPr>
          <w:p w14:paraId="591EFEF2" w14:textId="77777777" w:rsidR="00796BB7" w:rsidRPr="005A433A" w:rsidRDefault="00796BB7" w:rsidP="00704480">
            <w:pPr>
              <w:rPr>
                <w:highlight w:val="yellow"/>
              </w:rPr>
            </w:pPr>
          </w:p>
        </w:tc>
      </w:tr>
      <w:tr w:rsidR="00FA1EC1" w:rsidRPr="005A433A" w14:paraId="2665EC6A" w14:textId="77777777" w:rsidTr="002758EF">
        <w:tc>
          <w:tcPr>
            <w:tcW w:w="950" w:type="dxa"/>
            <w:shd w:val="clear" w:color="auto" w:fill="FFFFFF" w:themeFill="background1"/>
          </w:tcPr>
          <w:p w14:paraId="162A15D8"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6794B1E5" w14:textId="04F3D826"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Are transitional arrangements necessary to implement the </w:t>
            </w:r>
            <w:r w:rsidR="00940579">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If yes, what transitional arrangements do you propose and for which section of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w:t>
            </w:r>
          </w:p>
        </w:tc>
        <w:tc>
          <w:tcPr>
            <w:tcW w:w="10231" w:type="dxa"/>
          </w:tcPr>
          <w:p w14:paraId="4E798165" w14:textId="77777777" w:rsidR="00FA1EC1" w:rsidRPr="005A433A" w:rsidRDefault="00FA1EC1" w:rsidP="00704480">
            <w:pPr>
              <w:rPr>
                <w:highlight w:val="yellow"/>
              </w:rPr>
            </w:pPr>
          </w:p>
        </w:tc>
      </w:tr>
      <w:tr w:rsidR="00FA1EC1" w:rsidRPr="005A433A" w14:paraId="2F549FB8" w14:textId="77777777" w:rsidTr="002758EF">
        <w:tc>
          <w:tcPr>
            <w:tcW w:w="950" w:type="dxa"/>
            <w:shd w:val="clear" w:color="auto" w:fill="FFFFFF" w:themeFill="background1"/>
          </w:tcPr>
          <w:p w14:paraId="2F2B677D"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2F2DFD1B" w14:textId="17E1D5F1" w:rsidR="00FA1EC1" w:rsidRPr="00796BB7" w:rsidRDefault="00FA1EC1" w:rsidP="00704480">
            <w:pPr>
              <w:rPr>
                <w:noProof/>
                <w:highlight w:val="yellow"/>
                <w:lang w:val="en-GB"/>
              </w:rPr>
            </w:pPr>
            <w:r w:rsidRPr="00796BB7">
              <w:rPr>
                <w:rFonts w:ascii="Arial" w:hAnsi="Arial" w:cs="Arial"/>
                <w:noProof/>
                <w:sz w:val="20"/>
                <w:szCs w:val="20"/>
                <w:lang w:val="en-GB" w:eastAsia="en-ZA"/>
              </w:rPr>
              <w:t xml:space="preserve">Do you find the format of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user-friendly and simple to understand? If no, please provide suggestions for improvement.</w:t>
            </w:r>
          </w:p>
        </w:tc>
        <w:tc>
          <w:tcPr>
            <w:tcW w:w="10231" w:type="dxa"/>
          </w:tcPr>
          <w:p w14:paraId="1253AE5B"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SECTION D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r w:rsidR="00DD77CC" w:rsidRPr="005A433A" w14:paraId="7628FFCF" w14:textId="77777777" w:rsidTr="00704480">
        <w:tc>
          <w:tcPr>
            <w:tcW w:w="959" w:type="dxa"/>
            <w:shd w:val="clear" w:color="auto" w:fill="FFFFFF" w:themeFill="background1"/>
          </w:tcPr>
          <w:p w14:paraId="54FF6EDE" w14:textId="77777777" w:rsidR="00DD77CC" w:rsidRPr="00F73895" w:rsidRDefault="00DD77CC" w:rsidP="00FA1EC1">
            <w:pPr>
              <w:pStyle w:val="ListParagraph"/>
              <w:numPr>
                <w:ilvl w:val="0"/>
                <w:numId w:val="4"/>
              </w:numPr>
              <w:jc w:val="both"/>
              <w:rPr>
                <w:rFonts w:ascii="Arial" w:hAnsi="Arial" w:cs="Arial"/>
                <w:color w:val="000000" w:themeColor="text1"/>
              </w:rPr>
            </w:pPr>
          </w:p>
        </w:tc>
        <w:tc>
          <w:tcPr>
            <w:tcW w:w="4252" w:type="dxa"/>
          </w:tcPr>
          <w:p w14:paraId="664D1084" w14:textId="77777777" w:rsidR="00DD77CC" w:rsidRPr="005A433A" w:rsidRDefault="00DD77CC" w:rsidP="00704480">
            <w:pPr>
              <w:rPr>
                <w:highlight w:val="yellow"/>
              </w:rPr>
            </w:pPr>
          </w:p>
        </w:tc>
        <w:tc>
          <w:tcPr>
            <w:tcW w:w="10403" w:type="dxa"/>
          </w:tcPr>
          <w:p w14:paraId="357F77F0" w14:textId="77777777" w:rsidR="00DD77CC" w:rsidRPr="005A433A" w:rsidRDefault="00DD77CC" w:rsidP="00704480">
            <w:pPr>
              <w:rPr>
                <w:highlight w:val="yellow"/>
              </w:rPr>
            </w:pPr>
          </w:p>
        </w:tc>
      </w:tr>
      <w:tr w:rsidR="00DD77CC" w:rsidRPr="005A433A" w14:paraId="55EF7B6B" w14:textId="77777777" w:rsidTr="00704480">
        <w:tc>
          <w:tcPr>
            <w:tcW w:w="959" w:type="dxa"/>
            <w:shd w:val="clear" w:color="auto" w:fill="FFFFFF" w:themeFill="background1"/>
          </w:tcPr>
          <w:p w14:paraId="7DEB3A27" w14:textId="77777777" w:rsidR="00DD77CC" w:rsidRPr="00F73895" w:rsidRDefault="00DD77CC" w:rsidP="00FA1EC1">
            <w:pPr>
              <w:pStyle w:val="ListParagraph"/>
              <w:numPr>
                <w:ilvl w:val="0"/>
                <w:numId w:val="4"/>
              </w:numPr>
              <w:jc w:val="both"/>
              <w:rPr>
                <w:rFonts w:ascii="Arial" w:hAnsi="Arial" w:cs="Arial"/>
                <w:color w:val="000000" w:themeColor="text1"/>
              </w:rPr>
            </w:pPr>
          </w:p>
        </w:tc>
        <w:tc>
          <w:tcPr>
            <w:tcW w:w="4252" w:type="dxa"/>
          </w:tcPr>
          <w:p w14:paraId="4422F1F0" w14:textId="77777777" w:rsidR="00DD77CC" w:rsidRPr="005A433A" w:rsidRDefault="00DD77CC" w:rsidP="00704480">
            <w:pPr>
              <w:rPr>
                <w:highlight w:val="yellow"/>
              </w:rPr>
            </w:pPr>
          </w:p>
        </w:tc>
        <w:tc>
          <w:tcPr>
            <w:tcW w:w="10403" w:type="dxa"/>
          </w:tcPr>
          <w:p w14:paraId="0BA86320" w14:textId="77777777" w:rsidR="00DD77CC" w:rsidRPr="005A433A" w:rsidRDefault="00DD77CC" w:rsidP="00704480">
            <w:pPr>
              <w:rPr>
                <w:highlight w:val="yellow"/>
              </w:rPr>
            </w:pPr>
          </w:p>
        </w:tc>
      </w:tr>
      <w:tr w:rsidR="00DD77CC" w:rsidRPr="005A433A" w14:paraId="545FD914" w14:textId="77777777" w:rsidTr="00704480">
        <w:tc>
          <w:tcPr>
            <w:tcW w:w="959" w:type="dxa"/>
            <w:shd w:val="clear" w:color="auto" w:fill="FFFFFF" w:themeFill="background1"/>
          </w:tcPr>
          <w:p w14:paraId="3833EB20" w14:textId="77777777" w:rsidR="00DD77CC" w:rsidRPr="00F73895" w:rsidRDefault="00DD77CC" w:rsidP="00FA1EC1">
            <w:pPr>
              <w:pStyle w:val="ListParagraph"/>
              <w:numPr>
                <w:ilvl w:val="0"/>
                <w:numId w:val="4"/>
              </w:numPr>
              <w:jc w:val="both"/>
              <w:rPr>
                <w:rFonts w:ascii="Arial" w:hAnsi="Arial" w:cs="Arial"/>
                <w:color w:val="000000" w:themeColor="text1"/>
              </w:rPr>
            </w:pPr>
          </w:p>
        </w:tc>
        <w:tc>
          <w:tcPr>
            <w:tcW w:w="4252" w:type="dxa"/>
          </w:tcPr>
          <w:p w14:paraId="3ACFF16F" w14:textId="77777777" w:rsidR="00DD77CC" w:rsidRPr="005A433A" w:rsidRDefault="00DD77CC" w:rsidP="00704480">
            <w:pPr>
              <w:rPr>
                <w:highlight w:val="yellow"/>
              </w:rPr>
            </w:pPr>
          </w:p>
        </w:tc>
        <w:tc>
          <w:tcPr>
            <w:tcW w:w="10403" w:type="dxa"/>
          </w:tcPr>
          <w:p w14:paraId="566DFBC0" w14:textId="77777777" w:rsidR="00DD77CC" w:rsidRPr="005A433A" w:rsidRDefault="00DD77CC" w:rsidP="00704480">
            <w:pPr>
              <w:rPr>
                <w:highlight w:val="yellow"/>
              </w:rPr>
            </w:pPr>
          </w:p>
        </w:tc>
      </w:tr>
      <w:tr w:rsidR="00DD77CC" w:rsidRPr="005A433A" w14:paraId="64430144" w14:textId="77777777" w:rsidTr="00704480">
        <w:tc>
          <w:tcPr>
            <w:tcW w:w="959" w:type="dxa"/>
            <w:shd w:val="clear" w:color="auto" w:fill="FFFFFF" w:themeFill="background1"/>
          </w:tcPr>
          <w:p w14:paraId="75036081" w14:textId="77777777" w:rsidR="00DD77CC" w:rsidRPr="00F73895" w:rsidRDefault="00DD77CC" w:rsidP="00FA1EC1">
            <w:pPr>
              <w:pStyle w:val="ListParagraph"/>
              <w:numPr>
                <w:ilvl w:val="0"/>
                <w:numId w:val="4"/>
              </w:numPr>
              <w:jc w:val="both"/>
              <w:rPr>
                <w:rFonts w:ascii="Arial" w:hAnsi="Arial" w:cs="Arial"/>
                <w:color w:val="000000" w:themeColor="text1"/>
              </w:rPr>
            </w:pPr>
          </w:p>
        </w:tc>
        <w:tc>
          <w:tcPr>
            <w:tcW w:w="4252" w:type="dxa"/>
          </w:tcPr>
          <w:p w14:paraId="1D9A1B98" w14:textId="77777777" w:rsidR="00DD77CC" w:rsidRPr="005A433A" w:rsidRDefault="00DD77CC" w:rsidP="00704480">
            <w:pPr>
              <w:rPr>
                <w:highlight w:val="yellow"/>
              </w:rPr>
            </w:pPr>
          </w:p>
        </w:tc>
        <w:tc>
          <w:tcPr>
            <w:tcW w:w="10403" w:type="dxa"/>
          </w:tcPr>
          <w:p w14:paraId="3C214AE5" w14:textId="77777777" w:rsidR="00DD77CC" w:rsidRPr="005A433A" w:rsidRDefault="00DD77CC" w:rsidP="00704480">
            <w:pPr>
              <w:rPr>
                <w:highlight w:val="yellow"/>
              </w:rPr>
            </w:pPr>
          </w:p>
        </w:tc>
      </w:tr>
    </w:tbl>
    <w:p w14:paraId="1662AAD0" w14:textId="77777777" w:rsidR="00FA1EC1" w:rsidRDefault="00FA1EC1" w:rsidP="00302D03">
      <w:pPr>
        <w:rPr>
          <w:noProof/>
          <w:lang w:eastAsia="en-ZA"/>
        </w:rPr>
      </w:pPr>
    </w:p>
    <w:sectPr w:rsidR="00FA1EC1" w:rsidSect="004164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2C7D" w14:textId="77777777" w:rsidR="00CC6F57" w:rsidRDefault="00CC6F57" w:rsidP="004164B8">
      <w:pPr>
        <w:spacing w:after="0" w:line="240" w:lineRule="auto"/>
      </w:pPr>
      <w:r>
        <w:separator/>
      </w:r>
    </w:p>
  </w:endnote>
  <w:endnote w:type="continuationSeparator" w:id="0">
    <w:p w14:paraId="114E3A23" w14:textId="77777777" w:rsidR="00CC6F57" w:rsidRDefault="00CC6F57"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4019" w14:textId="77777777" w:rsidR="00CC6F57" w:rsidRDefault="00CC6F57" w:rsidP="004164B8">
      <w:pPr>
        <w:spacing w:after="0" w:line="240" w:lineRule="auto"/>
      </w:pPr>
      <w:r>
        <w:separator/>
      </w:r>
    </w:p>
  </w:footnote>
  <w:footnote w:type="continuationSeparator" w:id="0">
    <w:p w14:paraId="36901A79" w14:textId="77777777" w:rsidR="00CC6F57" w:rsidRDefault="00CC6F57"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5417F51F" w14:textId="4C63BD31" w:rsidR="008A3C89" w:rsidRPr="003C19A1" w:rsidRDefault="00D06054">
        <w:pPr>
          <w:pStyle w:val="Header"/>
          <w:tabs>
            <w:tab w:val="left" w:pos="2580"/>
            <w:tab w:val="left" w:pos="2985"/>
          </w:tabs>
          <w:spacing w:after="120" w:line="276" w:lineRule="auto"/>
          <w:jc w:val="right"/>
          <w:rPr>
            <w:rFonts w:ascii="Arial" w:hAnsi="Arial" w:cs="Arial"/>
            <w:bCs/>
            <w:sz w:val="16"/>
            <w:szCs w:val="16"/>
          </w:rPr>
        </w:pPr>
        <w:r>
          <w:rPr>
            <w:rFonts w:ascii="Arial" w:hAnsi="Arial" w:cs="Arial"/>
            <w:bCs/>
            <w:sz w:val="16"/>
            <w:szCs w:val="16"/>
          </w:rPr>
          <w:t>Comments Template: Conduct Standard for FCE Initiatives by Financial Institutions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15:restartNumberingAfterBreak="0">
    <w:nsid w:val="6C7230CB"/>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6F112DEF"/>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513500517">
    <w:abstractNumId w:val="3"/>
  </w:num>
  <w:num w:numId="2" w16cid:durableId="445126984">
    <w:abstractNumId w:val="1"/>
  </w:num>
  <w:num w:numId="3" w16cid:durableId="1663461808">
    <w:abstractNumId w:val="2"/>
  </w:num>
  <w:num w:numId="4" w16cid:durableId="560556149">
    <w:abstractNumId w:val="4"/>
  </w:num>
  <w:num w:numId="5" w16cid:durableId="693649199">
    <w:abstractNumId w:val="0"/>
  </w:num>
  <w:num w:numId="6" w16cid:durableId="14883998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1E"/>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BD5"/>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ABE"/>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8EF"/>
    <w:rsid w:val="00275ACF"/>
    <w:rsid w:val="0027700C"/>
    <w:rsid w:val="002773B9"/>
    <w:rsid w:val="002777F1"/>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078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4374"/>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7F8"/>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9A3"/>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7B7"/>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5BAD"/>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1441"/>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0E2"/>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25D"/>
    <w:rsid w:val="00631500"/>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3FE8"/>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C91"/>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41B"/>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5777D"/>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28"/>
    <w:rsid w:val="00916F82"/>
    <w:rsid w:val="0091741A"/>
    <w:rsid w:val="00917BBB"/>
    <w:rsid w:val="00917C7F"/>
    <w:rsid w:val="00920791"/>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579"/>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A80"/>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08F"/>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0589"/>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348"/>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037"/>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F57"/>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054"/>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125"/>
    <w:rsid w:val="00DD18D0"/>
    <w:rsid w:val="00DD2DF8"/>
    <w:rsid w:val="00DD3236"/>
    <w:rsid w:val="00DD3571"/>
    <w:rsid w:val="00DD38B5"/>
    <w:rsid w:val="00DD5D03"/>
    <w:rsid w:val="00DD7376"/>
    <w:rsid w:val="00DD7747"/>
    <w:rsid w:val="00DD77CC"/>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BB1E-4DF2-4328-B045-5EB452E8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1</TotalTime>
  <Pages>5</Pages>
  <Words>557</Words>
  <Characters>3178</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Comments Template: Conduct Standard for Co-operative Financial Institutions</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Conduct Standard for FCE Initiatives by Financial Institutions</dc:title>
  <dc:creator>Hannelie Hattingh</dc:creator>
  <cp:lastModifiedBy>EDT</cp:lastModifiedBy>
  <cp:revision>2</cp:revision>
  <cp:lastPrinted>2019-04-29T13:49:00Z</cp:lastPrinted>
  <dcterms:created xsi:type="dcterms:W3CDTF">2023-03-30T10:54:00Z</dcterms:created>
  <dcterms:modified xsi:type="dcterms:W3CDTF">2023-03-30T10:54:00Z</dcterms:modified>
</cp:coreProperties>
</file>